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7-methyl-3-{2-[methyl(phenyl)amino]-2-oxoethyl}-2,4-dioxo-1-phenyl-1,2,3,4-tetrahydropyrido[2,3-d]pyrimidine-5-carboxylate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7-methyl-3-{2-[methyl(phenyl)amino]-2-oxoethyl}-2,4-dioxo-1-phenyl-1,2,3,4-tetrahydropyrido[2,3-d]pyrimidine-5-carboxylate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