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2-(2-chlorophenoxy)-1-[4-(4-methoxyphenyl)piperazin-1-yl]propan-1-one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2-(2-chlorophenoxy)-1-[4-(4-methoxyphenyl)piperazin-1-yl]propan-1-one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