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N-(3-carbamoyl-4,5-dimethylthiophen-2-yl)-3-chloro-1-benzothiophene-2-carboxamide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N-(3-carbamoyl-4,5-dimethylthiophen-2-yl)-3-chloro-1-benzothiophene-2-carboxamide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