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(2E)-N-cyclohexyl-3-(3,4-dimethoxyphenyl)prop-2-enamide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(2E)-N-cyclohexyl-3-(3,4-dimethoxyphenyl)prop-2-enamide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