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(2E)-N-(3,5-dimethylphenyl)-3-(5-methylfuran-2-yl)prop-2-enamide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(2E)-N-(3,5-dimethylphenyl)-3-(5-methylfuran-2-yl)prop-2-enamide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STK413271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