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2,2-dimethyl-N-[4-(piperidin-1-ylcarbonyl)phenyl]propanamide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2,2-dimethyl-N-[4-(piperidin-1-ylcarbonyl)phenyl]propanamide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