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STK415303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2-{[5-(4-chlorophenyl)-4-ethyl-4H-1,2,4-triazol-3-yl]sulfanyl}-N-(3,5-dimethylphenyl)acetamide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2-{[5-(4-chlorophenyl)-4-ethyl-4H-1,2,4-triazol-3-yl]sulfanyl}-N-(3,5-dimethylphenyl)acetamide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C20H21ClN4OS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400.93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STK415303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