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STK415402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N-(2,4-difluorophenyl)-2-{[4-(prop-2-en-1-yl)-5-(pyridin-4-yl)-4H-1,2,4-triazol-3-yl]sulfanyl}acetamide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N-(2,4-difluorophenyl)-2-{[4-(prop-2-en-1-yl)-5-(pyridin-4-yl)-4H-1,2,4-triazol-3-yl]sulfanyl}acetamide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C18H15F2N5OS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STK415402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