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N'-[(1Z)-1-(4-fluorophenyl)ethylidene]-2-(4-methoxyphenyl)acetohydrazide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N'-[(1Z)-1-(4-fluorophenyl)ethylidene]-2-(4-methoxyphenyl)acetohydrazide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