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N-[2-(4-chlorophenyl)ethyl]-2-(thiophen-2-yl)acetamide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N-[2-(4-chlorophenyl)ethyl]-2-(thiophen-2-yl)acetamide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C14H14ClNOS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