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4-methyl-N-{4-[(4-methylpyrimidin-2-yl)sulfamoyl]phenyl}benzenesulfonamide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4-methyl-N-{4-[(4-methylpyrimidin-2-yl)sulfamoyl]phenyl}benzenesulfonamide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