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STK419605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3-chloro-N-{4-[(1Z)-1-{2-[(4-methylphenyl)sulfonyl]hydrazinylidene}ethyl]phenyl}benzamide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3-chloro-N-{4-[(1Z)-1-{2-[(4-methylphenyl)sulfonyl]hydrazinylidene}ethyl]phenyl}benzamide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STK419605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