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STK423948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1,1'-(methanediyldibenzene-4,1-diyl)bis[3-(4-ethoxyphenyl)urea]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1,1'-(methanediyldibenzene-4,1-diyl)bis[3-(4-ethoxyphenyl)urea]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C31H32N4O4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524.62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STK423948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