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3-{[3-(methoxycarbonyl)-5-methyl-4-(4-methylphenyl)thiophen-2-yl]carbamoyl}bicyclo[2.2.1]heptane-2-carboxylic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3-{[3-(methoxycarbonyl)-5-methyl-4-(4-methylphenyl)thiophen-2-yl]carbamoyl}bicyclo[2.2.1]heptane-2-carboxylic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