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2-{[(2,4-dinitrophenyl)carbonyl]amino}-5,6,7,8-tetrahydro-4H-cyclohepta[b]thiophene-3-carboxylate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2-{[(2,4-dinitrophenyl)carbonyl]amino}-5,6,7,8-tetrahydro-4H-cyclohepta[b]thiophene-3-carboxylate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