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6-bromo-2-(4-methylphenyl)-N-[4-(morpholin-4-ylcarbonyl)phenyl]quinoline-4-carboxamide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6-bromo-2-(4-methylphenyl)-N-[4-(morpholin-4-ylcarbonyl)phenyl]quinoline-4-carboxamide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