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6-bromo-2-(4-methoxyphenyl)-N-[4-(morpholin-4-ylcarbonyl)phenyl]quinoline-4-carboxamide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6-bromo-2-(4-methoxyphenyl)-N-[4-(morpholin-4-ylcarbonyl)phenyl]quinoline-4-carboxamide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