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2-amino-5-{[(2,4-dimethylphenyl)carbonyl]amino}-4-methylthiophene-3-carboxylate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2-amino-5-{[(2,4-dimethylphenyl)carbonyl]amino}-4-methylthiophene-3-carboxylate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