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2-[(1,3-benzodioxol-5-ylcarbamothioyl)amino]-4,5-dimethylthiophene-3-carboxylate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2-[(1,3-benzodioxol-5-ylcarbamothioyl)amino]-4,5-dimethylthiophene-3-carboxylate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