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STK437992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(2E)-3-(3,4-dichlorophenyl)-1-[4-(2-fluorophenyl)piperazin-1-yl]prop-2-en-1-one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(2E)-3-(3,4-dichlorophenyl)-1-[4-(2-fluorophenyl)piperazin-1-yl]prop-2-en-1-one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C19H17Cl2FN2O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STK437992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