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(2E)-3-(3,4-dichlorophenyl)-N-[2-(3,4-dimethoxyphenyl)ethyl]prop-2-enamide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(2E)-3-(3,4-dichlorophenyl)-N-[2-(3,4-dimethoxyphenyl)ethyl]prop-2-enamide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