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STK444530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5-propyl-4-[2-(trifluoromethyl)phenyl]-4H-1,2,4-triazole-3-thiol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5-propyl-4-[2-(trifluoromethyl)phenyl]-4H-1,2,4-triazole-3-thiol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C12H12F3N3S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287.31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STK444530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