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4-[4-(butan-2-yl)phenyl]-5-(methoxymethyl)-4H-1,2,4-triazole-3-thiol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4-[4-(butan-2-yl)phenyl]-5-(methoxymethyl)-4H-1,2,4-triazole-3-thiol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