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[7-chloro-2-(4-ethylphenyl)-8-methylquinolin-4-yl][4-(4-chlorophenyl)piperazin-1-yl]methanone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[7-chloro-2-(4-ethylphenyl)-8-methylquinolin-4-yl][4-(4-chlorophenyl)piperazin-1-yl]methanone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C29H27Cl2N3O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