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N-{3-[(2,4-dichlorophenyl)carbamoyl]-6-ethyl-4,5,6,7-tetrahydro-1-benzothiophen-2-yl}-1-ethyl-1H-pyrazole-3-carboxamide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N-{3-[(2,4-dichlorophenyl)carbamoyl]-6-ethyl-4,5,6,7-tetrahydro-1-benzothiophen-2-yl}-1-ethyl-1H-pyrazole-3-carboxamide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C23H24Cl2N4O2S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