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4-(5-chloro-2-methylphenyl)-5-{[(2-methylbenzyl)sulfanyl]methyl}-4H-1,2,4-triazole-3-thiol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4-(5-chloro-2-methylphenyl)-5-{[(2-methylbenzyl)sulfanyl]methyl}-4H-1,2,4-triazole-3-thiol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