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5-{[(2-chloro-4-fluorobenzyl)sulfanyl]methyl}-4-(4-ethoxyphenyl)-4H-1,2,4-triazole-3-thiol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5-{[(2-chloro-4-fluorobenzyl)sulfanyl]methyl}-4-(4-ethoxyphenyl)-4H-1,2,4-triazole-3-thiol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