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5-[(3-carbamoyl-4-ethyl-5-methylthiophen-2-yl)amino]-3,3-dimethyl-5-oxopentanoic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5-[(3-carbamoyl-4-ethyl-5-methylthiophen-2-yl)amino]-3,3-dimethyl-5-oxopentanoic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