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6-{[(1-methyl-1H-pyrazol-4-yl)methyl]carbamoyl}cyclohex-3-ene-1-carboxylic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6-{[(1-methyl-1H-pyrazol-4-yl)methyl]carbamoyl}cyclohex-3-ene-1-carboxylic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