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3-chloro-N'-[(E)-{5-[(4-nitrophenoxy)methyl]furan-2-yl}methylidene]benzohydrazide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3-chloro-N'-[(E)-{5-[(4-nitrophenoxy)methyl]furan-2-yl}methylidene]benzohydrazide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