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N-{4-[(1E)-1-(2-{[2-(4-ethoxyphenyl)quinolin-4-yl]carbonyl}hydrazinylidene)ethyl]phenyl}cyclopentanecarboxamide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N-{4-[(1E)-1-(2-{[2-(4-ethoxyphenyl)quinolin-4-yl]carbonyl}hydrazinylidene)ethyl]phenyl}cyclopentanecarboxamide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