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(2E)-4-{methyl[(1-methyl-1H-pyrazol-4-yl)methyl]amino}-4-oxobut-2-enoic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(2E)-4-{methyl[(1-methyl-1H-pyrazol-4-yl)methyl]amino}-4-oxobut-2-enoic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