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4-tert-butyl-N'-{(Z)-[3-(4-methylphenyl)-1H-pyrazol-4-yl]methylidene}cyclohexanecarbohydrazide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4-tert-butyl-N'-{(Z)-[3-(4-methylphenyl)-1H-pyrazol-4-yl]methylidene}cyclohexanecarbohydrazide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