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2-[(1,3-benzodioxol-5-ylcarbonyl)amino]-4-(3-bromophenyl)thiophene-3-carboxylate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2-[(1,3-benzodioxol-5-ylcarbonyl)amino]-4-(3-bromophenyl)thiophene-3-carboxylate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C21H16BrNO5S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