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STK453079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N-{3-[(1Z)-1-{2-[(4-tert-butylphenyl)carbonyl]hydrazinylidene}ethyl]phenyl}-2-methylfuran-3-carboxamide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N-{3-[(1Z)-1-{2-[(4-tert-butylphenyl)carbonyl]hydrazinylidene}ethyl]phenyl}-2-methylfuran-3-carboxamide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C25H27N3O3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417.51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STK453079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