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N'-[(3Z)-6-chloro-7-methyl-2-oxo-1,2-dihydro-3H-indol-3-ylidene]-3,4,5-trihydroxybenzohydrazide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N'-[(3Z)-6-chloro-7-methyl-2-oxo-1,2-dihydro-3H-indol-3-ylidene]-3,4,5-trihydroxybenzohydrazide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