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1-[4-(butan-2-yl)phenyl]-3-[4-(diethylamino)phenyl]thiourea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1-[4-(butan-2-yl)phenyl]-3-[4-(diethylamino)phenyl]thiourea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