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2-{[(2-{[(2-bromobenzyl)sulfanyl]acetyl}hydrazinyl)carbonothioyl]amino}-5-(diethylcarbamoyl)-4-methylthiophene-3-carboxylate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2-{[(2-{[(2-bromobenzyl)sulfanyl]acetyl}hydrazinyl)carbonothioyl]amino}-5-(diethylcarbamoyl)-4-methylthiophene-3-carboxylate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C22H27BrN4O4S3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