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1-(1-benzylpiperidin-4-yl)-3-[2-(trifluoromethyl)phenyl]thiourea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1-(1-benzylpiperidin-4-yl)-3-[2-(trifluoromethyl)phenyl]thiourea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C20H22F3N3S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