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2-[(4-chloro-2-methylphenoxy)acetyl]-N-(3,4-dimethoxyphenyl)hydrazinecarboxamide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2-[(4-chloro-2-methylphenoxy)acetyl]-N-(3,4-dimethoxyphenyl)hydrazinecarboxamide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