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4-[(1,3-benzodioxol-5-ylcarbamoyl)amino]-1-ethyl-1H-pyrazole-3-carboxamide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4-[(1,3-benzodioxol-5-ylcarbamoyl)amino]-1-ethyl-1H-pyrazole-3-carboxamide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