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N'-[(Z)-(2-hydroxyphenyl)methylidene]-4-(propan-2-yl)benzenesulfonohydrazide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N'-[(Z)-(2-hydroxyphenyl)methylidene]-4-(propan-2-yl)benzenesulfonohydrazide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