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[6-bromo-2-(pyridin-4-yl)quinolin-4-yl][4-(pyridin-2-yl)piperazin-1-yl]methanone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[6-bromo-2-(pyridin-4-yl)quinolin-4-yl][4-(pyridin-2-yl)piperazin-1-yl]methanone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C24H20BrN5O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