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[3-carbamoyl-4-(2,4-dichlorophenyl)thiophen-2-yl]carbamate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[3-carbamoyl-4-(2,4-dichlorophenyl)thiophen-2-yl]carbamate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C14H12Cl2N2O3S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