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N-[3-cyano-4-(3,4-dichlorophenyl)thiophen-2-yl]-2-methylfuran-3-carboxamide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N-[3-cyano-4-(3,4-dichlorophenyl)thiophen-2-yl]-2-methylfuran-3-carboxamide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