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N-(3-carbamoyl-5,6-dihydro-4H-cyclopenta[b]thiophen-2-yl)-5,6,7,8-tetrahydro-4H-cyclohepta[b]thiophene-2-carboxamide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N-(3-carbamoyl-5,6-dihydro-4H-cyclopenta[b]thiophen-2-yl)-5,6,7,8-tetrahydro-4H-cyclohepta[b]thiophene-2-carboxamide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