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N-(3-cyano-6-methyl-4,5,6,7-tetrahydro-1-benzothiophen-2-yl)-8-methoxy-2-oxo-2H-chromene-3-carboxamide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N-(3-cyano-6-methyl-4,5,6,7-tetrahydro-1-benzothiophen-2-yl)-8-methoxy-2-oxo-2H-chromene-3-carboxamide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