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2-(2-chlorophenyl)-8-methyl-N-(1,3,4-thiadiazol-2-yl)quinoline-4-carboxamide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2-(2-chlorophenyl)-8-methyl-N-(1,3,4-thiadiazol-2-yl)quinoline-4-carboxamide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C19H13ClN4OS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