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4-(4-chlorophenyl)-2-{[(4-ethoxyphenyl)carbonyl]amino}thiophene-3-carboxamide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4-(4-chlorophenyl)-2-{[(4-ethoxyphenyl)carbonyl]amino}thiophene-3-carboxamide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