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2-[(3,4-dimethoxyphenyl)acetyl]-N-(2,3-dimethylphenyl)hydrazinecarbothioamide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2-[(3,4-dimethoxyphenyl)acetyl]-N-(2,3-dimethylphenyl)hydrazinecarbothioamide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